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393EFE9E" w:rsidR="00960963" w:rsidRDefault="005B4B2A">
      <w:pPr>
        <w:spacing w:line="257" w:lineRule="atLeast"/>
        <w:jc w:val="center"/>
        <w:rPr>
          <w:color w:val="000000"/>
          <w:szCs w:val="24"/>
        </w:rPr>
      </w:pPr>
      <w:r>
        <w:rPr>
          <w:b/>
          <w:bCs/>
          <w:caps/>
          <w:color w:val="000000"/>
          <w:szCs w:val="24"/>
        </w:rPr>
        <w:t>AUTOMOBILIO PADANGŲ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5335BF71" w14:textId="211D48E6" w:rsidR="005B4B2A" w:rsidRDefault="005B4B2A">
      <w:pPr>
        <w:spacing w:line="259" w:lineRule="auto"/>
        <w:jc w:val="center"/>
        <w:rPr>
          <w:kern w:val="2"/>
          <w:szCs w:val="24"/>
        </w:rPr>
      </w:pPr>
    </w:p>
    <w:p w14:paraId="7B825101" w14:textId="516A8F12" w:rsidR="005B4B2A" w:rsidRDefault="005B4B2A">
      <w:pPr>
        <w:spacing w:line="259" w:lineRule="auto"/>
        <w:jc w:val="center"/>
        <w:rPr>
          <w:kern w:val="2"/>
          <w:szCs w:val="24"/>
        </w:rPr>
      </w:pPr>
    </w:p>
    <w:p w14:paraId="7FFF7B2E" w14:textId="07258528" w:rsidR="005B4B2A" w:rsidRDefault="005B4B2A">
      <w:pPr>
        <w:spacing w:line="259" w:lineRule="auto"/>
        <w:jc w:val="center"/>
        <w:rPr>
          <w:kern w:val="2"/>
          <w:szCs w:val="24"/>
        </w:rPr>
      </w:pPr>
    </w:p>
    <w:p w14:paraId="4572034F" w14:textId="41F5B4E2" w:rsidR="005B4B2A" w:rsidRDefault="005B4B2A">
      <w:pPr>
        <w:spacing w:line="259" w:lineRule="auto"/>
        <w:jc w:val="center"/>
        <w:rPr>
          <w:kern w:val="2"/>
          <w:szCs w:val="24"/>
        </w:rPr>
      </w:pPr>
    </w:p>
    <w:p w14:paraId="0A290B03" w14:textId="63981B73" w:rsidR="005B4B2A" w:rsidRDefault="005B4B2A">
      <w:pPr>
        <w:spacing w:line="259" w:lineRule="auto"/>
        <w:jc w:val="center"/>
        <w:rPr>
          <w:kern w:val="2"/>
          <w:szCs w:val="24"/>
        </w:rPr>
      </w:pPr>
    </w:p>
    <w:p w14:paraId="5D61EECE" w14:textId="1113417C" w:rsidR="005B4B2A" w:rsidRDefault="005B4B2A">
      <w:pPr>
        <w:spacing w:line="259" w:lineRule="auto"/>
        <w:jc w:val="center"/>
        <w:rPr>
          <w:kern w:val="2"/>
          <w:szCs w:val="24"/>
        </w:rPr>
      </w:pPr>
    </w:p>
    <w:p w14:paraId="2AC3F40F" w14:textId="3A76BE43" w:rsidR="005B4B2A" w:rsidRDefault="005B4B2A">
      <w:pPr>
        <w:spacing w:line="259" w:lineRule="auto"/>
        <w:jc w:val="center"/>
        <w:rPr>
          <w:kern w:val="2"/>
          <w:szCs w:val="24"/>
        </w:rPr>
      </w:pPr>
    </w:p>
    <w:p w14:paraId="786DEFDF" w14:textId="2C982E8E" w:rsidR="005B4B2A" w:rsidRDefault="005B4B2A">
      <w:pPr>
        <w:spacing w:line="259" w:lineRule="auto"/>
        <w:jc w:val="center"/>
        <w:rPr>
          <w:kern w:val="2"/>
          <w:szCs w:val="24"/>
        </w:rPr>
      </w:pPr>
    </w:p>
    <w:p w14:paraId="653ED0D4" w14:textId="35DE4DA7" w:rsidR="005B4B2A" w:rsidRDefault="005B4B2A">
      <w:pPr>
        <w:spacing w:line="259" w:lineRule="auto"/>
        <w:jc w:val="center"/>
        <w:rPr>
          <w:kern w:val="2"/>
          <w:szCs w:val="24"/>
        </w:rPr>
      </w:pPr>
    </w:p>
    <w:p w14:paraId="2C55C414" w14:textId="715006E2" w:rsidR="005B4B2A" w:rsidRDefault="005B4B2A">
      <w:pPr>
        <w:spacing w:line="259" w:lineRule="auto"/>
        <w:jc w:val="center"/>
        <w:rPr>
          <w:kern w:val="2"/>
          <w:szCs w:val="24"/>
        </w:rPr>
      </w:pPr>
    </w:p>
    <w:p w14:paraId="26250137" w14:textId="74AC7138" w:rsidR="005B4B2A" w:rsidRDefault="005B4B2A">
      <w:pPr>
        <w:spacing w:line="259" w:lineRule="auto"/>
        <w:jc w:val="center"/>
        <w:rPr>
          <w:kern w:val="2"/>
          <w:szCs w:val="24"/>
        </w:rPr>
      </w:pPr>
    </w:p>
    <w:p w14:paraId="1680742C" w14:textId="58F57527" w:rsidR="005B4B2A" w:rsidRDefault="005B4B2A">
      <w:pPr>
        <w:spacing w:line="259" w:lineRule="auto"/>
        <w:jc w:val="center"/>
        <w:rPr>
          <w:kern w:val="2"/>
          <w:szCs w:val="24"/>
        </w:rPr>
      </w:pPr>
    </w:p>
    <w:p w14:paraId="5B9C49B5" w14:textId="15C49E37" w:rsidR="005B4B2A" w:rsidRDefault="005B4B2A">
      <w:pPr>
        <w:spacing w:line="259" w:lineRule="auto"/>
        <w:jc w:val="center"/>
        <w:rPr>
          <w:kern w:val="2"/>
          <w:szCs w:val="24"/>
        </w:rPr>
      </w:pPr>
    </w:p>
    <w:p w14:paraId="32F66851" w14:textId="320CB814" w:rsidR="005B4B2A" w:rsidRDefault="005B4B2A">
      <w:pPr>
        <w:spacing w:line="259" w:lineRule="auto"/>
        <w:jc w:val="center"/>
        <w:rPr>
          <w:kern w:val="2"/>
          <w:szCs w:val="24"/>
        </w:rPr>
      </w:pPr>
    </w:p>
    <w:p w14:paraId="2CFEAA23" w14:textId="40D1D682" w:rsidR="005B4B2A" w:rsidRDefault="005B4B2A">
      <w:pPr>
        <w:spacing w:line="259" w:lineRule="auto"/>
        <w:jc w:val="center"/>
        <w:rPr>
          <w:kern w:val="2"/>
          <w:szCs w:val="24"/>
        </w:rPr>
      </w:pPr>
    </w:p>
    <w:p w14:paraId="4D1F123E" w14:textId="3C0BA645" w:rsidR="005B4B2A" w:rsidRDefault="005B4B2A">
      <w:pPr>
        <w:spacing w:line="259" w:lineRule="auto"/>
        <w:jc w:val="center"/>
        <w:rPr>
          <w:kern w:val="2"/>
          <w:szCs w:val="24"/>
        </w:rPr>
      </w:pPr>
    </w:p>
    <w:p w14:paraId="25F6856D" w14:textId="7D6970B3" w:rsidR="005B4B2A" w:rsidRDefault="005B4B2A">
      <w:pPr>
        <w:spacing w:line="259" w:lineRule="auto"/>
        <w:jc w:val="center"/>
        <w:rPr>
          <w:kern w:val="2"/>
          <w:szCs w:val="24"/>
        </w:rPr>
      </w:pPr>
    </w:p>
    <w:p w14:paraId="51157584" w14:textId="3F4A37C6" w:rsidR="005B4B2A" w:rsidRDefault="005B4B2A">
      <w:pPr>
        <w:spacing w:line="259" w:lineRule="auto"/>
        <w:jc w:val="center"/>
        <w:rPr>
          <w:kern w:val="2"/>
          <w:szCs w:val="24"/>
        </w:rPr>
      </w:pPr>
    </w:p>
    <w:p w14:paraId="1D4A7336" w14:textId="4C328EA5" w:rsidR="005B4B2A" w:rsidRDefault="005B4B2A">
      <w:pPr>
        <w:spacing w:line="259" w:lineRule="auto"/>
        <w:jc w:val="center"/>
        <w:rPr>
          <w:kern w:val="2"/>
          <w:szCs w:val="24"/>
        </w:rPr>
      </w:pPr>
    </w:p>
    <w:p w14:paraId="4A973A57" w14:textId="26A5F2C0" w:rsidR="005B4B2A" w:rsidRDefault="005B4B2A">
      <w:pPr>
        <w:spacing w:line="259" w:lineRule="auto"/>
        <w:jc w:val="center"/>
        <w:rPr>
          <w:kern w:val="2"/>
          <w:szCs w:val="24"/>
        </w:rPr>
      </w:pPr>
    </w:p>
    <w:p w14:paraId="475E6CBE" w14:textId="0C7E8952" w:rsidR="005B4B2A" w:rsidRDefault="005B4B2A">
      <w:pPr>
        <w:spacing w:line="259" w:lineRule="auto"/>
        <w:jc w:val="center"/>
        <w:rPr>
          <w:kern w:val="2"/>
          <w:szCs w:val="24"/>
        </w:rPr>
      </w:pPr>
    </w:p>
    <w:p w14:paraId="6D66CF86" w14:textId="1C34457D" w:rsidR="005B4B2A" w:rsidRDefault="005B4B2A">
      <w:pPr>
        <w:spacing w:line="259" w:lineRule="auto"/>
        <w:jc w:val="center"/>
        <w:rPr>
          <w:kern w:val="2"/>
          <w:szCs w:val="24"/>
        </w:rPr>
      </w:pPr>
    </w:p>
    <w:p w14:paraId="1C5A7EFD" w14:textId="56C67AB0" w:rsidR="005B4B2A" w:rsidRDefault="005B4B2A">
      <w:pPr>
        <w:spacing w:line="259" w:lineRule="auto"/>
        <w:jc w:val="center"/>
        <w:rPr>
          <w:kern w:val="2"/>
          <w:szCs w:val="24"/>
        </w:rPr>
      </w:pPr>
    </w:p>
    <w:p w14:paraId="175D966B" w14:textId="7C605099" w:rsidR="005B4B2A" w:rsidRDefault="005B4B2A">
      <w:pPr>
        <w:spacing w:line="259" w:lineRule="auto"/>
        <w:jc w:val="center"/>
        <w:rPr>
          <w:kern w:val="2"/>
          <w:szCs w:val="24"/>
        </w:rPr>
      </w:pPr>
    </w:p>
    <w:p w14:paraId="1600F399" w14:textId="3D8DEB5B" w:rsidR="005B4B2A" w:rsidRDefault="005B4B2A">
      <w:pPr>
        <w:spacing w:line="259" w:lineRule="auto"/>
        <w:jc w:val="center"/>
        <w:rPr>
          <w:kern w:val="2"/>
          <w:szCs w:val="24"/>
        </w:rPr>
      </w:pPr>
    </w:p>
    <w:p w14:paraId="088AD36F" w14:textId="50DE06D7" w:rsidR="005B4B2A" w:rsidRDefault="005B4B2A">
      <w:pPr>
        <w:spacing w:line="259" w:lineRule="auto"/>
        <w:jc w:val="center"/>
        <w:rPr>
          <w:kern w:val="2"/>
          <w:szCs w:val="24"/>
        </w:rPr>
      </w:pPr>
    </w:p>
    <w:p w14:paraId="70B944D0" w14:textId="0E91D02F" w:rsidR="005B4B2A" w:rsidRDefault="005B4B2A">
      <w:pPr>
        <w:spacing w:line="259" w:lineRule="auto"/>
        <w:jc w:val="center"/>
        <w:rPr>
          <w:kern w:val="2"/>
          <w:szCs w:val="24"/>
        </w:rPr>
      </w:pPr>
    </w:p>
    <w:p w14:paraId="0AEC4EDA" w14:textId="2699C861" w:rsidR="005B4B2A" w:rsidRDefault="005B4B2A">
      <w:pPr>
        <w:spacing w:line="259" w:lineRule="auto"/>
        <w:jc w:val="center"/>
        <w:rPr>
          <w:kern w:val="2"/>
          <w:szCs w:val="24"/>
        </w:rPr>
      </w:pPr>
    </w:p>
    <w:p w14:paraId="74A8FA24" w14:textId="11912D2B" w:rsidR="005B4B2A" w:rsidRDefault="005B4B2A">
      <w:pPr>
        <w:spacing w:line="259" w:lineRule="auto"/>
        <w:jc w:val="center"/>
        <w:rPr>
          <w:kern w:val="2"/>
          <w:szCs w:val="24"/>
        </w:rPr>
      </w:pPr>
    </w:p>
    <w:p w14:paraId="097E884A" w14:textId="563F452A" w:rsidR="005B4B2A" w:rsidRDefault="005B4B2A">
      <w:pPr>
        <w:spacing w:line="259" w:lineRule="auto"/>
        <w:jc w:val="center"/>
        <w:rPr>
          <w:kern w:val="2"/>
          <w:szCs w:val="24"/>
        </w:rPr>
      </w:pPr>
    </w:p>
    <w:p w14:paraId="544D44A2" w14:textId="334ED5AA" w:rsidR="005B4B2A" w:rsidRDefault="005B4B2A">
      <w:pPr>
        <w:spacing w:line="259" w:lineRule="auto"/>
        <w:jc w:val="center"/>
        <w:rPr>
          <w:kern w:val="2"/>
          <w:szCs w:val="24"/>
        </w:rPr>
      </w:pPr>
    </w:p>
    <w:p w14:paraId="7267BA4A" w14:textId="1062996E" w:rsidR="005B4B2A" w:rsidRDefault="005B4B2A">
      <w:pPr>
        <w:spacing w:line="259" w:lineRule="auto"/>
        <w:jc w:val="center"/>
        <w:rPr>
          <w:kern w:val="2"/>
          <w:szCs w:val="24"/>
        </w:rPr>
      </w:pPr>
    </w:p>
    <w:p w14:paraId="31A4BDD8" w14:textId="1813D9BE" w:rsidR="005B4B2A" w:rsidRDefault="005B4B2A">
      <w:pPr>
        <w:spacing w:line="259" w:lineRule="auto"/>
        <w:jc w:val="center"/>
        <w:rPr>
          <w:kern w:val="2"/>
          <w:szCs w:val="24"/>
        </w:rPr>
      </w:pPr>
    </w:p>
    <w:p w14:paraId="4C95126F" w14:textId="0DF0FFF3" w:rsidR="005B4B2A" w:rsidRDefault="005B4B2A">
      <w:pPr>
        <w:spacing w:line="259" w:lineRule="auto"/>
        <w:jc w:val="center"/>
        <w:rPr>
          <w:kern w:val="2"/>
          <w:szCs w:val="24"/>
        </w:rPr>
      </w:pPr>
    </w:p>
    <w:p w14:paraId="7197B5A9" w14:textId="642110EC" w:rsidR="005B4B2A" w:rsidRDefault="005B4B2A">
      <w:pPr>
        <w:spacing w:line="259" w:lineRule="auto"/>
        <w:jc w:val="center"/>
        <w:rPr>
          <w:kern w:val="2"/>
          <w:szCs w:val="24"/>
        </w:rPr>
      </w:pPr>
    </w:p>
    <w:p w14:paraId="639329BD" w14:textId="1FB5291B" w:rsidR="005B4B2A" w:rsidRDefault="005B4B2A">
      <w:pPr>
        <w:spacing w:line="259" w:lineRule="auto"/>
        <w:jc w:val="center"/>
        <w:rPr>
          <w:kern w:val="2"/>
          <w:szCs w:val="24"/>
        </w:rPr>
      </w:pPr>
    </w:p>
    <w:p w14:paraId="03F6A470" w14:textId="20F2CAAC" w:rsidR="005B4B2A" w:rsidRDefault="005B4B2A">
      <w:pPr>
        <w:spacing w:line="259" w:lineRule="auto"/>
        <w:jc w:val="center"/>
        <w:rPr>
          <w:kern w:val="2"/>
          <w:szCs w:val="24"/>
        </w:rPr>
      </w:pPr>
    </w:p>
    <w:p w14:paraId="1D55DFA2" w14:textId="027117B5" w:rsidR="00EC2681" w:rsidRDefault="00EC2681">
      <w:pPr>
        <w:spacing w:line="259" w:lineRule="auto"/>
        <w:jc w:val="center"/>
        <w:rPr>
          <w:kern w:val="2"/>
          <w:szCs w:val="24"/>
        </w:rPr>
      </w:pPr>
    </w:p>
    <w:p w14:paraId="47A723AA" w14:textId="72101157" w:rsidR="00EC2681" w:rsidRDefault="00EC2681">
      <w:pPr>
        <w:spacing w:line="259" w:lineRule="auto"/>
        <w:jc w:val="center"/>
        <w:rPr>
          <w:kern w:val="2"/>
          <w:szCs w:val="24"/>
        </w:rPr>
      </w:pPr>
    </w:p>
    <w:p w14:paraId="6D762C9D" w14:textId="699A8688" w:rsidR="00EC2681" w:rsidRDefault="00EC2681">
      <w:pPr>
        <w:spacing w:line="259" w:lineRule="auto"/>
        <w:jc w:val="center"/>
        <w:rPr>
          <w:kern w:val="2"/>
          <w:szCs w:val="24"/>
        </w:rPr>
      </w:pPr>
    </w:p>
    <w:p w14:paraId="68280737" w14:textId="62A9B3D4" w:rsidR="00EC2681" w:rsidRDefault="00EC2681">
      <w:pPr>
        <w:spacing w:line="259" w:lineRule="auto"/>
        <w:jc w:val="center"/>
        <w:rPr>
          <w:kern w:val="2"/>
          <w:szCs w:val="24"/>
        </w:rPr>
      </w:pPr>
    </w:p>
    <w:p w14:paraId="2364A69B" w14:textId="675852EF" w:rsidR="00EC2681" w:rsidRDefault="00EC2681">
      <w:pPr>
        <w:spacing w:line="259" w:lineRule="auto"/>
        <w:jc w:val="center"/>
        <w:rPr>
          <w:kern w:val="2"/>
          <w:szCs w:val="24"/>
        </w:rPr>
      </w:pPr>
    </w:p>
    <w:p w14:paraId="427297BB" w14:textId="4133B2E8" w:rsidR="00EC2681" w:rsidRDefault="00EC2681">
      <w:pPr>
        <w:spacing w:line="259" w:lineRule="auto"/>
        <w:jc w:val="center"/>
        <w:rPr>
          <w:kern w:val="2"/>
          <w:szCs w:val="24"/>
        </w:rPr>
      </w:pPr>
    </w:p>
    <w:p w14:paraId="77633D2D" w14:textId="352EF1D1" w:rsidR="00EC2681" w:rsidRDefault="00EC2681">
      <w:pPr>
        <w:spacing w:line="259" w:lineRule="auto"/>
        <w:jc w:val="center"/>
        <w:rPr>
          <w:kern w:val="2"/>
          <w:szCs w:val="24"/>
        </w:rPr>
      </w:pPr>
    </w:p>
    <w:p w14:paraId="64FFAC2D" w14:textId="3F7D1E9A" w:rsidR="00EC2681" w:rsidRDefault="00EC2681">
      <w:pPr>
        <w:spacing w:line="259" w:lineRule="auto"/>
        <w:jc w:val="center"/>
        <w:rPr>
          <w:kern w:val="2"/>
          <w:szCs w:val="24"/>
        </w:rPr>
      </w:pPr>
    </w:p>
    <w:p w14:paraId="3E0BD522" w14:textId="66FC555D" w:rsidR="00EC2681" w:rsidRDefault="00EC2681">
      <w:pPr>
        <w:spacing w:line="259" w:lineRule="auto"/>
        <w:jc w:val="center"/>
        <w:rPr>
          <w:kern w:val="2"/>
          <w:szCs w:val="24"/>
        </w:rPr>
      </w:pPr>
    </w:p>
    <w:p w14:paraId="7963ACB8" w14:textId="7FE60A2C" w:rsidR="00EC2681" w:rsidRDefault="00EC2681">
      <w:pPr>
        <w:spacing w:line="259" w:lineRule="auto"/>
        <w:jc w:val="center"/>
        <w:rPr>
          <w:kern w:val="2"/>
          <w:szCs w:val="24"/>
        </w:rPr>
      </w:pPr>
    </w:p>
    <w:p w14:paraId="37213997" w14:textId="77777777" w:rsidR="00EC2681" w:rsidRDefault="00EC2681">
      <w:pPr>
        <w:spacing w:line="259" w:lineRule="auto"/>
        <w:jc w:val="center"/>
        <w:rPr>
          <w:kern w:val="2"/>
          <w:szCs w:val="24"/>
        </w:rPr>
      </w:pPr>
    </w:p>
    <w:p w14:paraId="65C942F8" w14:textId="751B196E" w:rsidR="005B4B2A" w:rsidRDefault="005B4B2A">
      <w:pPr>
        <w:spacing w:line="259" w:lineRule="auto"/>
        <w:jc w:val="center"/>
        <w:rPr>
          <w:kern w:val="2"/>
          <w:szCs w:val="24"/>
        </w:rPr>
      </w:pPr>
    </w:p>
    <w:p w14:paraId="2BAB7C09" w14:textId="6CC22E79" w:rsidR="005B4B2A" w:rsidRDefault="005B4B2A">
      <w:pPr>
        <w:spacing w:line="259" w:lineRule="auto"/>
        <w:jc w:val="center"/>
        <w:rPr>
          <w:kern w:val="2"/>
          <w:szCs w:val="24"/>
        </w:rPr>
      </w:pPr>
    </w:p>
    <w:p w14:paraId="707DC38D" w14:textId="23C3F222" w:rsidR="005B4B2A" w:rsidRDefault="005B4B2A">
      <w:pPr>
        <w:spacing w:line="259" w:lineRule="auto"/>
        <w:jc w:val="center"/>
        <w:rPr>
          <w:kern w:val="2"/>
          <w:szCs w:val="24"/>
        </w:rPr>
      </w:pPr>
    </w:p>
    <w:p w14:paraId="2F2CCA36" w14:textId="64563482" w:rsidR="005B4B2A" w:rsidRDefault="005B4B2A">
      <w:pPr>
        <w:spacing w:line="259" w:lineRule="auto"/>
        <w:jc w:val="center"/>
        <w:rPr>
          <w:kern w:val="2"/>
          <w:szCs w:val="24"/>
        </w:rPr>
      </w:pPr>
    </w:p>
    <w:p w14:paraId="7EEB9FE4" w14:textId="71C69071" w:rsidR="005B4B2A" w:rsidRDefault="00EC2681" w:rsidP="005B4B2A">
      <w:pPr>
        <w:widowControl w:val="0"/>
        <w:pBdr>
          <w:top w:val="nil"/>
          <w:left w:val="nil"/>
          <w:bottom w:val="nil"/>
          <w:right w:val="nil"/>
          <w:between w:val="nil"/>
        </w:pBdr>
        <w:tabs>
          <w:tab w:val="left" w:pos="567"/>
          <w:tab w:val="left" w:pos="851"/>
        </w:tabs>
        <w:jc w:val="center"/>
        <w:rPr>
          <w:b/>
          <w:caps/>
          <w:szCs w:val="24"/>
        </w:rPr>
      </w:pPr>
      <w:r>
        <w:rPr>
          <w:b/>
          <w:caps/>
          <w:szCs w:val="24"/>
        </w:rPr>
        <w:t>AUTOMOBILIO PADANGŲ</w:t>
      </w:r>
      <w:r w:rsidR="005B4B2A">
        <w:rPr>
          <w:b/>
          <w:caps/>
          <w:szCs w:val="24"/>
        </w:rPr>
        <w:t xml:space="preserve"> 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2CEF0E27" w:rsidR="005B4B2A" w:rsidRDefault="00EC2681" w:rsidP="00727C83">
            <w:pPr>
              <w:jc w:val="both"/>
              <w:rPr>
                <w:kern w:val="2"/>
                <w:szCs w:val="24"/>
              </w:rPr>
            </w:pPr>
            <w:r>
              <w:rPr>
                <w:kern w:val="2"/>
                <w:szCs w:val="24"/>
              </w:rPr>
              <w:t>Automobilio padangos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5A53A0E5" w:rsidR="005B4B2A" w:rsidRDefault="00EC2681" w:rsidP="00727C83">
            <w:pPr>
              <w:jc w:val="both"/>
              <w:rPr>
                <w:kern w:val="2"/>
                <w:szCs w:val="24"/>
              </w:rPr>
            </w:pPr>
            <w:r>
              <w:rPr>
                <w:kern w:val="2"/>
                <w:szCs w:val="24"/>
              </w:rPr>
              <w:t>2025m. balandžio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03F6A81C" w:rsidR="005B4B2A" w:rsidRDefault="00EC2681" w:rsidP="00727C83">
            <w:pPr>
              <w:jc w:val="both"/>
              <w:rPr>
                <w:kern w:val="2"/>
                <w:szCs w:val="24"/>
              </w:rPr>
            </w:pPr>
            <w:r>
              <w:rPr>
                <w:kern w:val="2"/>
                <w:szCs w:val="24"/>
              </w:rPr>
              <w:t>D-</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66495BC1" w:rsidR="005B4B2A" w:rsidRDefault="00EC2681" w:rsidP="00727C83">
            <w:pPr>
              <w:jc w:val="center"/>
              <w:rPr>
                <w:kern w:val="2"/>
                <w:szCs w:val="24"/>
              </w:rPr>
            </w:pPr>
            <w:r>
              <w:rPr>
                <w:szCs w:val="24"/>
              </w:rPr>
              <w:t>40400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7E1C49BA" w:rsidR="005B4B2A" w:rsidRDefault="00EC2681" w:rsidP="00727C83">
            <w:pPr>
              <w:jc w:val="center"/>
              <w:rPr>
                <w:kern w:val="2"/>
                <w:szCs w:val="24"/>
              </w:rPr>
            </w:pPr>
            <w:r>
              <w:rPr>
                <w:kern w:val="2"/>
                <w:szCs w:val="24"/>
              </w:rPr>
              <w:t>info@piia.lt</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B4B2A" w14:paraId="19024A42" w14:textId="77777777" w:rsidTr="00727C83">
        <w:trPr>
          <w:trHeight w:val="300"/>
        </w:trPr>
        <w:tc>
          <w:tcPr>
            <w:tcW w:w="9535" w:type="dxa"/>
            <w:gridSpan w:val="5"/>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2DB3624" w14:textId="77777777" w:rsidR="005B4B2A" w:rsidRPr="00EC2681" w:rsidRDefault="00EC2681" w:rsidP="00727C83">
            <w:pPr>
              <w:rPr>
                <w:color w:val="000000" w:themeColor="text1"/>
                <w:kern w:val="2"/>
                <w:szCs w:val="24"/>
              </w:rPr>
            </w:pPr>
            <w:r w:rsidRPr="00EC2681">
              <w:rPr>
                <w:color w:val="000000" w:themeColor="text1"/>
                <w:kern w:val="2"/>
                <w:szCs w:val="24"/>
              </w:rPr>
              <w:t>Turto valdymo ir priežiūros skyriaus vadovas Valentinas Varnas</w:t>
            </w:r>
          </w:p>
          <w:p w14:paraId="2E4CDE26" w14:textId="134C6B84" w:rsidR="00EC2681" w:rsidRPr="00EC2681" w:rsidRDefault="00EC2681" w:rsidP="00727C83">
            <w:pPr>
              <w:rPr>
                <w:color w:val="000000" w:themeColor="text1"/>
                <w:kern w:val="2"/>
                <w:szCs w:val="24"/>
              </w:rPr>
            </w:pPr>
            <w:r w:rsidRPr="00EC2681">
              <w:rPr>
                <w:color w:val="000000" w:themeColor="text1"/>
                <w:kern w:val="2"/>
                <w:szCs w:val="24"/>
              </w:rPr>
              <w:t>tel. Nr. +37034973377</w:t>
            </w:r>
          </w:p>
          <w:p w14:paraId="5661C65B" w14:textId="2E508977" w:rsidR="00EC2681" w:rsidRDefault="00EC2681" w:rsidP="00727C83">
            <w:pPr>
              <w:rPr>
                <w:color w:val="4472C4"/>
                <w:kern w:val="2"/>
                <w:szCs w:val="24"/>
              </w:rPr>
            </w:pPr>
            <w:proofErr w:type="spellStart"/>
            <w:r w:rsidRPr="00EC2681">
              <w:rPr>
                <w:color w:val="000000" w:themeColor="text1"/>
                <w:kern w:val="2"/>
                <w:szCs w:val="24"/>
              </w:rPr>
              <w:t>el.p</w:t>
            </w:r>
            <w:proofErr w:type="spellEnd"/>
            <w:r w:rsidRPr="00EC2681">
              <w:rPr>
                <w:color w:val="000000" w:themeColor="text1"/>
                <w:kern w:val="2"/>
                <w:szCs w:val="24"/>
              </w:rPr>
              <w:t>. valentinas.varnas@piia.lt</w:t>
            </w:r>
          </w:p>
        </w:tc>
      </w:tr>
      <w:tr w:rsidR="005B4B2A" w14:paraId="0C479A7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E63BFEC" w:rsidR="005B4B2A" w:rsidRDefault="005B4B2A" w:rsidP="00727C83">
            <w:pPr>
              <w:rPr>
                <w:color w:val="4472C4"/>
                <w:kern w:val="2"/>
                <w:szCs w:val="24"/>
              </w:rPr>
            </w:pPr>
          </w:p>
        </w:tc>
      </w:tr>
      <w:tr w:rsidR="005B4B2A" w14:paraId="48528639" w14:textId="77777777" w:rsidTr="00727C83">
        <w:trPr>
          <w:trHeight w:val="300"/>
        </w:trPr>
        <w:tc>
          <w:tcPr>
            <w:tcW w:w="9535" w:type="dxa"/>
            <w:gridSpan w:val="5"/>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6DDC9417" w:rsidR="005B4B2A" w:rsidRDefault="005B4B2A" w:rsidP="00727C83">
            <w:pPr>
              <w:rPr>
                <w:color w:val="000000"/>
                <w:kern w:val="2"/>
                <w:szCs w:val="24"/>
              </w:rPr>
            </w:pPr>
            <w:r>
              <w:rPr>
                <w:kern w:val="2"/>
                <w:szCs w:val="24"/>
              </w:rPr>
              <w:t xml:space="preserve">Tiekėjas įsipareigoja Sutartyje numatytomis sąlygomis perduoti Pirkėjui </w:t>
            </w:r>
            <w:r w:rsidR="00AF7C9E">
              <w:rPr>
                <w:kern w:val="2"/>
                <w:szCs w:val="24"/>
              </w:rPr>
              <w:t>4 vnt. automobilio padangų</w:t>
            </w:r>
            <w:r>
              <w:rPr>
                <w:color w:val="FF0000"/>
                <w:kern w:val="2"/>
                <w:szCs w:val="24"/>
              </w:rPr>
              <w:t xml:space="preserve"> </w:t>
            </w:r>
            <w:r>
              <w:rPr>
                <w:color w:val="000000"/>
                <w:kern w:val="2"/>
                <w:szCs w:val="24"/>
              </w:rPr>
              <w:t>(toliau – Prekės).</w:t>
            </w:r>
          </w:p>
          <w:p w14:paraId="75907674" w14:textId="7BC10CBE" w:rsidR="005B4B2A" w:rsidRDefault="005B4B2A" w:rsidP="00727C83">
            <w:pPr>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 ir Sutarties priede Nr. [</w:t>
            </w:r>
            <w:r w:rsidR="00AF7C9E" w:rsidRPr="00AF7C9E">
              <w:rPr>
                <w:color w:val="000000"/>
                <w:kern w:val="2"/>
                <w:szCs w:val="24"/>
              </w:rPr>
              <w:t>2</w:t>
            </w:r>
            <w:r w:rsidRPr="00AF7C9E">
              <w:rPr>
                <w:color w:val="000000"/>
                <w:kern w:val="2"/>
                <w:szCs w:val="24"/>
              </w:rPr>
              <w:t>] „Pasiūlymas</w:t>
            </w:r>
            <w:r>
              <w:rPr>
                <w:color w:val="000000"/>
                <w:kern w:val="2"/>
                <w:szCs w:val="24"/>
              </w:rPr>
              <w:t>“.</w:t>
            </w:r>
          </w:p>
        </w:tc>
      </w:tr>
      <w:tr w:rsidR="005B4B2A" w14:paraId="24B6F4C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1A013C86" w:rsidR="005B4B2A" w:rsidRDefault="00727C83" w:rsidP="00727C83">
            <w:pPr>
              <w:rPr>
                <w:kern w:val="2"/>
                <w:szCs w:val="24"/>
              </w:rPr>
            </w:pPr>
            <w:r>
              <w:rPr>
                <w:kern w:val="2"/>
                <w:szCs w:val="24"/>
              </w:rPr>
              <w:t xml:space="preserve">Automobilio padangos Nr. </w:t>
            </w:r>
          </w:p>
        </w:tc>
      </w:tr>
      <w:tr w:rsidR="005B4B2A" w14:paraId="4E8324FE"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5"/>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5B79EB" w14:textId="442E51F6" w:rsidR="005B4B2A" w:rsidRPr="00AF7C9E" w:rsidRDefault="005B4B2A" w:rsidP="00727C83">
            <w:pPr>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F7C9E" w:rsidRPr="00AF7C9E">
              <w:rPr>
                <w:color w:val="000000"/>
                <w:kern w:val="2"/>
                <w:szCs w:val="24"/>
              </w:rPr>
              <w:t xml:space="preserve">15 dienų </w:t>
            </w:r>
            <w:r>
              <w:rPr>
                <w:color w:val="000000"/>
                <w:kern w:val="2"/>
                <w:szCs w:val="24"/>
              </w:rPr>
              <w:t xml:space="preserve">nuo Sutarties įsigaliojimo dienos šiuo adresu: </w:t>
            </w:r>
            <w:r w:rsidR="00AF7C9E" w:rsidRPr="00AF7C9E">
              <w:rPr>
                <w:color w:val="000000"/>
                <w:kern w:val="2"/>
                <w:szCs w:val="24"/>
              </w:rPr>
              <w:t>Karaliaus Mindaugo g. 18, Rukla.</w:t>
            </w:r>
          </w:p>
          <w:p w14:paraId="2B60EC10" w14:textId="77777777" w:rsidR="005B4B2A" w:rsidRDefault="005B4B2A" w:rsidP="00727C83">
            <w:pPr>
              <w:rPr>
                <w:kern w:val="2"/>
                <w:szCs w:val="24"/>
              </w:rPr>
            </w:pPr>
          </w:p>
          <w:p w14:paraId="020926A7" w14:textId="747CE57C" w:rsidR="005B4B2A" w:rsidRDefault="005B4B2A" w:rsidP="00727C83">
            <w:pPr>
              <w:textAlignment w:val="baseline"/>
              <w:rPr>
                <w:szCs w:val="24"/>
              </w:rPr>
            </w:pPr>
          </w:p>
        </w:tc>
      </w:tr>
      <w:tr w:rsidR="005B4B2A" w14:paraId="72CE58D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5"/>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AC76BD" w14:textId="77777777" w:rsidR="005B4B2A" w:rsidRDefault="005B4B2A" w:rsidP="00727C83">
            <w:pPr>
              <w:rPr>
                <w:color w:val="4472C4"/>
                <w:kern w:val="2"/>
                <w:szCs w:val="24"/>
              </w:rPr>
            </w:pPr>
          </w:p>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727C8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727C8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77777777" w:rsidR="005B4B2A" w:rsidRDefault="005B4B2A" w:rsidP="00727C8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C9C12B7" w14:textId="77777777" w:rsidR="005B4B2A" w:rsidRDefault="005B4B2A" w:rsidP="00727C8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727C83">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727C83">
            <w:pPr>
              <w:rPr>
                <w:kern w:val="2"/>
                <w:szCs w:val="24"/>
              </w:rPr>
            </w:pPr>
          </w:p>
          <w:p w14:paraId="06CE5C10" w14:textId="760B5DF6" w:rsidR="005413A4" w:rsidRDefault="005B4B2A" w:rsidP="005413A4">
            <w:pPr>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p w14:paraId="6A6E33D1" w14:textId="10A02B3A" w:rsidR="005B4B2A" w:rsidRDefault="005B4B2A" w:rsidP="00727C83">
            <w:pPr>
              <w:rPr>
                <w:kern w:val="2"/>
                <w:szCs w:val="24"/>
              </w:rPr>
            </w:pPr>
          </w:p>
        </w:tc>
      </w:tr>
      <w:tr w:rsidR="005B4B2A" w14:paraId="3FCD45C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727C83">
            <w:pPr>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727C83">
            <w:pPr>
              <w:rPr>
                <w:kern w:val="2"/>
                <w:szCs w:val="24"/>
              </w:rPr>
            </w:pPr>
          </w:p>
          <w:p w14:paraId="3E92325E" w14:textId="4D05396A" w:rsidR="005B4B2A" w:rsidRDefault="005B4B2A" w:rsidP="00727C83">
            <w:pPr>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09A31D4A" w14:textId="77777777" w:rsidR="005B4B2A" w:rsidRPr="00022C3D" w:rsidRDefault="005B4B2A" w:rsidP="00727C83">
            <w:pPr>
              <w:rPr>
                <w:kern w:val="2"/>
                <w:szCs w:val="24"/>
              </w:rPr>
            </w:pPr>
            <w:r w:rsidRPr="00022C3D">
              <w:rPr>
                <w:kern w:val="2"/>
                <w:szCs w:val="24"/>
              </w:rPr>
              <w:t xml:space="preserve">1) įvykdžius visus sutartinius įsipareigojimus, sumokama visa Sutarties kaina; </w:t>
            </w:r>
          </w:p>
          <w:p w14:paraId="68FA501C" w14:textId="644A3A91" w:rsidR="005B4B2A" w:rsidRDefault="005B4B2A" w:rsidP="00727C83">
            <w:pPr>
              <w:rPr>
                <w:color w:val="000000"/>
                <w:kern w:val="2"/>
                <w:szCs w:val="24"/>
                <w:shd w:val="clear" w:color="auto" w:fill="FFFFFF"/>
              </w:rPr>
            </w:pPr>
          </w:p>
        </w:tc>
      </w:tr>
      <w:tr w:rsidR="005B4B2A" w14:paraId="3978DBFC"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5"/>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995485" w14:textId="77777777" w:rsidR="005B4B2A" w:rsidRDefault="005B4B2A" w:rsidP="00727C83">
            <w:pPr>
              <w:rPr>
                <w:kern w:val="2"/>
                <w:szCs w:val="24"/>
              </w:rPr>
            </w:pPr>
          </w:p>
          <w:p w14:paraId="624C31B4" w14:textId="76F5C209" w:rsidR="005B4B2A" w:rsidRDefault="005B4B2A" w:rsidP="00727C83">
            <w:pPr>
              <w:rPr>
                <w:kern w:val="2"/>
                <w:szCs w:val="24"/>
              </w:rPr>
            </w:pPr>
            <w:r>
              <w:rPr>
                <w:kern w:val="2"/>
                <w:szCs w:val="24"/>
              </w:rPr>
              <w:lastRenderedPageBreak/>
              <w:t xml:space="preserve">Prekėms nustatomas </w:t>
            </w:r>
            <w:r w:rsidRPr="000A1957">
              <w:rPr>
                <w:kern w:val="2"/>
                <w:szCs w:val="24"/>
              </w:rPr>
              <w:t>teisės aktuose nustatytas</w:t>
            </w:r>
            <w:r>
              <w:rPr>
                <w:color w:val="FF0000"/>
                <w:kern w:val="2"/>
                <w:szCs w:val="24"/>
              </w:rPr>
              <w:t xml:space="preserve"> </w:t>
            </w:r>
            <w:r>
              <w:rPr>
                <w:color w:val="0070C0"/>
                <w:szCs w:val="24"/>
              </w:rPr>
              <w:t xml:space="preserve"> </w:t>
            </w:r>
            <w:r>
              <w:rPr>
                <w:kern w:val="2"/>
                <w:szCs w:val="24"/>
              </w:rPr>
              <w:t>garantinis terminas, kuris yra</w:t>
            </w:r>
            <w:r w:rsidR="000A1957">
              <w:rPr>
                <w:kern w:val="2"/>
                <w:szCs w:val="24"/>
              </w:rPr>
              <w:t xml:space="preserve"> ne trumpesnis nei 24 mėnesiai</w:t>
            </w:r>
            <w:r>
              <w:rPr>
                <w:kern w:val="2"/>
                <w:szCs w:val="24"/>
              </w:rPr>
              <w:t>.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C57C15E" w14:textId="77777777" w:rsidR="005B4B2A" w:rsidRDefault="005B4B2A" w:rsidP="00727C83">
            <w:pPr>
              <w:rPr>
                <w:kern w:val="2"/>
                <w:szCs w:val="24"/>
              </w:rPr>
            </w:pPr>
          </w:p>
          <w:p w14:paraId="4DA226C3" w14:textId="74E6B415" w:rsidR="005B4B2A" w:rsidRDefault="005B4B2A" w:rsidP="00727C83">
            <w:r>
              <w:t xml:space="preserve">Garantinio termino laikotarpiu nustačius Prekių trūkumų, Tiekėjas turi </w:t>
            </w:r>
            <w:r>
              <w:rPr>
                <w:b/>
                <w:bCs/>
              </w:rPr>
              <w:t>ne vėliau kaip</w:t>
            </w:r>
            <w:r>
              <w:t xml:space="preserve"> per </w:t>
            </w:r>
            <w:r w:rsidR="000A1957">
              <w:t>10 dienų</w:t>
            </w:r>
            <w:r>
              <w:t xml:space="preserve"> nuo rašytinės pretenzijos gavimo dienos pašalinti Prekių trūkumus.</w:t>
            </w:r>
          </w:p>
          <w:p w14:paraId="76686B62" w14:textId="3DB1E676" w:rsidR="005B4B2A" w:rsidRDefault="005B4B2A" w:rsidP="00727C83">
            <w:pPr>
              <w:rPr>
                <w:kern w:val="2"/>
                <w:szCs w:val="24"/>
              </w:rPr>
            </w:pPr>
          </w:p>
        </w:tc>
      </w:tr>
      <w:tr w:rsidR="005B4B2A" w14:paraId="79E43DCE"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5"/>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727C83">
            <w:pPr>
              <w:rPr>
                <w:kern w:val="2"/>
                <w:szCs w:val="24"/>
              </w:rPr>
            </w:pPr>
            <w:r>
              <w:rPr>
                <w:kern w:val="2"/>
                <w:szCs w:val="24"/>
              </w:rPr>
              <w:t>Sutarties vykdymui subtiekėjai ir (ar) specialistai nepasitelkiami.</w:t>
            </w:r>
          </w:p>
          <w:p w14:paraId="146F4078" w14:textId="77777777" w:rsidR="005B4B2A" w:rsidRDefault="005B4B2A" w:rsidP="00727C83">
            <w:pPr>
              <w:rPr>
                <w:kern w:val="2"/>
                <w:szCs w:val="24"/>
              </w:rPr>
            </w:pPr>
          </w:p>
          <w:p w14:paraId="0B08FB5C" w14:textId="77777777" w:rsidR="005B4B2A" w:rsidRDefault="005B4B2A" w:rsidP="00727C83">
            <w:pPr>
              <w:rPr>
                <w:color w:val="FF0000"/>
                <w:kern w:val="2"/>
                <w:szCs w:val="24"/>
              </w:rPr>
            </w:pPr>
            <w:r>
              <w:rPr>
                <w:color w:val="FF0000"/>
                <w:kern w:val="2"/>
                <w:szCs w:val="24"/>
              </w:rPr>
              <w:t>arba</w:t>
            </w:r>
          </w:p>
          <w:p w14:paraId="729FC200" w14:textId="77777777" w:rsidR="005B4B2A" w:rsidRDefault="005B4B2A" w:rsidP="00727C83">
            <w:pPr>
              <w:rPr>
                <w:kern w:val="2"/>
                <w:szCs w:val="24"/>
              </w:rPr>
            </w:pPr>
          </w:p>
          <w:p w14:paraId="75E26213" w14:textId="77777777" w:rsidR="005B4B2A" w:rsidRDefault="005B4B2A" w:rsidP="00727C83">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5"/>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727C83">
            <w:pPr>
              <w:rPr>
                <w:kern w:val="2"/>
                <w:szCs w:val="24"/>
              </w:rPr>
            </w:pPr>
            <w:r>
              <w:rPr>
                <w:kern w:val="2"/>
                <w:szCs w:val="24"/>
              </w:rPr>
              <w:t xml:space="preserve">Prievolių pagal Sutartį įvykdymas užtikrinamas </w:t>
            </w:r>
          </w:p>
          <w:p w14:paraId="7A7441B4" w14:textId="6817828E" w:rsidR="005B4B2A" w:rsidRDefault="005B4B2A" w:rsidP="00727C83">
            <w:pPr>
              <w:rPr>
                <w:kern w:val="2"/>
                <w:szCs w:val="24"/>
              </w:rPr>
            </w:pPr>
            <w:r>
              <w:rPr>
                <w:kern w:val="2"/>
                <w:szCs w:val="24"/>
              </w:rPr>
              <w:t>Netesybomis (delspinigiais, bauda);</w:t>
            </w:r>
          </w:p>
        </w:tc>
      </w:tr>
      <w:tr w:rsidR="005B4B2A" w14:paraId="215DA9C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5"/>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9F017B" w14:textId="7C4770B4" w:rsidR="005B4B2A" w:rsidRDefault="005B4B2A" w:rsidP="00727C83">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p w14:paraId="190E0429" w14:textId="24C7ED2C" w:rsidR="005B4B2A" w:rsidRDefault="005B4B2A" w:rsidP="00727C83">
            <w:pPr>
              <w:spacing w:line="259" w:lineRule="auto"/>
              <w:rPr>
                <w:color w:val="000000"/>
                <w:kern w:val="2"/>
                <w:szCs w:val="24"/>
              </w:rPr>
            </w:pPr>
            <w:r>
              <w:rPr>
                <w:color w:val="000000"/>
                <w:kern w:val="2"/>
                <w:szCs w:val="24"/>
              </w:rPr>
              <w:t>  </w:t>
            </w:r>
          </w:p>
        </w:tc>
      </w:tr>
      <w:tr w:rsidR="005B4B2A" w14:paraId="36A8D527"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727C83">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727C83">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Pr>
                <w:color w:val="000000"/>
                <w:szCs w:val="24"/>
                <w:lang w:val="lt"/>
              </w:rPr>
              <w:lastRenderedPageBreak/>
              <w:t xml:space="preserve">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727C83">
            <w:pPr>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727C83">
            <w:pPr>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03146D">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41F649" w14:textId="3449AEB1" w:rsidR="005B4B2A" w:rsidRPr="0003146D" w:rsidRDefault="005B4B2A" w:rsidP="00727C83">
            <w:pPr>
              <w:rPr>
                <w:color w:val="000000"/>
                <w:kern w:val="2"/>
                <w:szCs w:val="24"/>
              </w:rPr>
            </w:pPr>
          </w:p>
          <w:p w14:paraId="5BD772F0" w14:textId="77777777" w:rsidR="0003146D" w:rsidRDefault="0003146D" w:rsidP="0003146D">
            <w:pPr>
              <w:rPr>
                <w:kern w:val="2"/>
                <w:szCs w:val="24"/>
              </w:rPr>
            </w:pPr>
            <w:r>
              <w:rPr>
                <w:kern w:val="2"/>
                <w:szCs w:val="24"/>
              </w:rPr>
              <w:t>5 procentų dydžio bauda nuo Pradinės Sutarties vertės, nurodytos Specialiųjų sąlygų 5.2 punkte taikomą už kiekvieną pažeidimo atvejį.</w:t>
            </w:r>
          </w:p>
          <w:p w14:paraId="6C922F2D" w14:textId="77777777" w:rsidR="005B4B2A" w:rsidRDefault="005B4B2A" w:rsidP="00727C83">
            <w:pPr>
              <w:rPr>
                <w:color w:val="4471C4"/>
                <w:kern w:val="2"/>
                <w:szCs w:val="24"/>
              </w:rPr>
            </w:pPr>
          </w:p>
          <w:p w14:paraId="3F28B753" w14:textId="1B9489DE" w:rsidR="0003146D" w:rsidRDefault="0003146D" w:rsidP="0003146D">
            <w:pPr>
              <w:rPr>
                <w:color w:val="4472C4"/>
                <w:kern w:val="2"/>
                <w:szCs w:val="24"/>
              </w:rPr>
            </w:pPr>
          </w:p>
          <w:p w14:paraId="581A360A" w14:textId="389430A6" w:rsidR="005B4B2A" w:rsidRDefault="005B4B2A" w:rsidP="00727C83">
            <w:pPr>
              <w:rPr>
                <w:color w:val="4472C4"/>
                <w:kern w:val="2"/>
                <w:szCs w:val="24"/>
              </w:rPr>
            </w:pPr>
          </w:p>
        </w:tc>
      </w:tr>
      <w:tr w:rsidR="005B4B2A" w14:paraId="28E9EF9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188D19" w14:textId="14F1C96E" w:rsidR="005B4B2A" w:rsidRDefault="0003146D" w:rsidP="00727C83">
            <w:pPr>
              <w:rPr>
                <w:color w:val="4472C4"/>
                <w:kern w:val="2"/>
                <w:szCs w:val="24"/>
              </w:rPr>
            </w:pPr>
            <w:r>
              <w:rPr>
                <w:kern w:val="2"/>
                <w:szCs w:val="24"/>
              </w:rPr>
              <w:t>5 procentų dydžio bauda nuo Pradinės Sutarties vertės, nurodytos Specialiųjų sąlygų 5.2 punkte taikomą už kiekvieną pažeidimo atvejį.</w:t>
            </w:r>
          </w:p>
        </w:tc>
      </w:tr>
      <w:tr w:rsidR="005B4B2A" w14:paraId="3442B1FD"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54627A" w14:textId="77777777" w:rsidR="005B4B2A" w:rsidRDefault="005B4B2A" w:rsidP="00727C83">
            <w:pPr>
              <w:rPr>
                <w:sz w:val="14"/>
                <w:szCs w:val="14"/>
              </w:rPr>
            </w:pPr>
          </w:p>
          <w:p w14:paraId="2715DD92" w14:textId="77777777" w:rsidR="0003146D" w:rsidRDefault="0003146D" w:rsidP="0003146D">
            <w:pPr>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5500C8D1" w:rsidR="005B4B2A" w:rsidRDefault="0003146D" w:rsidP="00727C83">
            <w:pPr>
              <w:rPr>
                <w:color w:val="4472C4"/>
                <w:kern w:val="2"/>
                <w:szCs w:val="24"/>
              </w:rPr>
            </w:pPr>
            <w:r>
              <w:rPr>
                <w:color w:val="4472C4"/>
                <w:kern w:val="2"/>
                <w:szCs w:val="24"/>
              </w:rPr>
              <w:t>-</w:t>
            </w:r>
          </w:p>
        </w:tc>
      </w:tr>
      <w:tr w:rsidR="005B4B2A" w14:paraId="59D34F19" w14:textId="77777777" w:rsidTr="00727C83">
        <w:trPr>
          <w:trHeight w:val="300"/>
        </w:trPr>
        <w:tc>
          <w:tcPr>
            <w:tcW w:w="9535" w:type="dxa"/>
            <w:gridSpan w:val="5"/>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3"/>
          </w:tcPr>
          <w:p w14:paraId="1A8E519E" w14:textId="77777777" w:rsidR="005B4B2A" w:rsidRDefault="005B4B2A" w:rsidP="00727C83">
            <w:pPr>
              <w:rPr>
                <w:b/>
                <w:bCs/>
                <w:kern w:val="2"/>
              </w:rPr>
            </w:pPr>
            <w:r>
              <w:rPr>
                <w:b/>
                <w:bCs/>
              </w:rPr>
              <w:t>10.1. Esminės Sutarties sąlygos</w:t>
            </w:r>
          </w:p>
        </w:tc>
        <w:tc>
          <w:tcPr>
            <w:tcW w:w="6828" w:type="dxa"/>
            <w:gridSpan w:val="2"/>
          </w:tcPr>
          <w:p w14:paraId="60DDE493" w14:textId="77777777" w:rsidR="005B4B2A" w:rsidRDefault="005B4B2A" w:rsidP="00727C83">
            <w:pPr>
              <w:rPr>
                <w:kern w:val="2"/>
                <w:szCs w:val="24"/>
              </w:rPr>
            </w:pPr>
            <w:r>
              <w:rPr>
                <w:kern w:val="2"/>
                <w:szCs w:val="24"/>
              </w:rPr>
              <w:t>Netaikoma</w:t>
            </w:r>
          </w:p>
          <w:p w14:paraId="3B96D4DD" w14:textId="77777777" w:rsidR="005B4B2A" w:rsidRDefault="005B4B2A" w:rsidP="00727C83">
            <w:pPr>
              <w:rPr>
                <w:b/>
                <w:bCs/>
                <w:kern w:val="2"/>
                <w:szCs w:val="24"/>
              </w:rPr>
            </w:pPr>
          </w:p>
          <w:p w14:paraId="779D6B60" w14:textId="20AC6F2E" w:rsidR="005B4B2A" w:rsidRDefault="005B4B2A" w:rsidP="00727C83">
            <w:pPr>
              <w:rPr>
                <w:b/>
                <w:bCs/>
                <w:color w:val="4472C4"/>
                <w:kern w:val="2"/>
                <w:szCs w:val="24"/>
              </w:rPr>
            </w:pPr>
          </w:p>
        </w:tc>
      </w:tr>
      <w:tr w:rsidR="005B4B2A" w14:paraId="0473A9A6" w14:textId="77777777" w:rsidTr="00727C83">
        <w:trPr>
          <w:trHeight w:val="300"/>
        </w:trPr>
        <w:tc>
          <w:tcPr>
            <w:tcW w:w="2700" w:type="dxa"/>
            <w:gridSpan w:val="2"/>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5"/>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727C83">
            <w:pPr>
              <w:rPr>
                <w:kern w:val="2"/>
                <w:szCs w:val="24"/>
              </w:rPr>
            </w:pPr>
            <w:r>
              <w:rPr>
                <w:kern w:val="2"/>
                <w:szCs w:val="24"/>
              </w:rPr>
              <w:t>Ši Sutartis laikoma sudaryta ir įsigalioja nuo Sutarties pasirašymo dienos (antrosios Šalies pasirašymo dieną).</w:t>
            </w:r>
          </w:p>
          <w:p w14:paraId="1728712D" w14:textId="57F56473" w:rsidR="005B4B2A" w:rsidRDefault="005B4B2A" w:rsidP="00727C8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3146D">
              <w:rPr>
                <w:color w:val="000000"/>
                <w:kern w:val="2"/>
                <w:szCs w:val="24"/>
              </w:rPr>
              <w:t>2 mėnesiai.</w:t>
            </w:r>
          </w:p>
          <w:p w14:paraId="7E3EC4E3" w14:textId="19178074" w:rsidR="005B4B2A" w:rsidRDefault="005B4B2A" w:rsidP="00727C83">
            <w:pPr>
              <w:rPr>
                <w:color w:val="4472C4"/>
                <w:kern w:val="2"/>
                <w:szCs w:val="24"/>
              </w:rPr>
            </w:pPr>
          </w:p>
        </w:tc>
      </w:tr>
      <w:tr w:rsidR="005B4B2A" w14:paraId="4EF99284"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5"/>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727C83">
        <w:trPr>
          <w:trHeight w:val="300"/>
        </w:trPr>
        <w:tc>
          <w:tcPr>
            <w:tcW w:w="2532" w:type="dxa"/>
          </w:tcPr>
          <w:p w14:paraId="6BD07DFD" w14:textId="77777777" w:rsidR="005B4B2A" w:rsidRDefault="005B4B2A" w:rsidP="00727C83">
            <w:pPr>
              <w:rPr>
                <w:b/>
                <w:bCs/>
                <w:kern w:val="2"/>
                <w:szCs w:val="24"/>
              </w:rPr>
            </w:pPr>
            <w:r>
              <w:rPr>
                <w:b/>
                <w:bCs/>
                <w:kern w:val="2"/>
                <w:szCs w:val="24"/>
              </w:rPr>
              <w:t>12.1. Sutarties nutraukimo pagrindai</w:t>
            </w:r>
          </w:p>
        </w:tc>
        <w:tc>
          <w:tcPr>
            <w:tcW w:w="7003" w:type="dxa"/>
            <w:gridSpan w:val="4"/>
          </w:tcPr>
          <w:p w14:paraId="387E4C85" w14:textId="77777777" w:rsidR="005B4B2A" w:rsidRDefault="005B4B2A" w:rsidP="00727C83">
            <w:pPr>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727C83">
        <w:trPr>
          <w:trHeight w:val="300"/>
        </w:trPr>
        <w:tc>
          <w:tcPr>
            <w:tcW w:w="2532"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7003" w:type="dxa"/>
            <w:gridSpan w:val="4"/>
          </w:tcPr>
          <w:p w14:paraId="39B2443D" w14:textId="748C9DC7" w:rsidR="005B4B2A" w:rsidRDefault="005B4B2A" w:rsidP="00727C83">
            <w:pPr>
              <w:rPr>
                <w:color w:val="4472C4"/>
                <w:kern w:val="2"/>
                <w:szCs w:val="24"/>
              </w:rPr>
            </w:pPr>
          </w:p>
          <w:p w14:paraId="06F0ACE8" w14:textId="2E545022" w:rsidR="005B4B2A" w:rsidRPr="000A1957" w:rsidRDefault="005B4B2A" w:rsidP="00727C83">
            <w:pPr>
              <w:rPr>
                <w:kern w:val="2"/>
                <w:szCs w:val="24"/>
              </w:rPr>
            </w:pPr>
            <w:r w:rsidRPr="000A1957">
              <w:rPr>
                <w:kern w:val="2"/>
                <w:szCs w:val="24"/>
              </w:rPr>
              <w:t>12.2.1. jeigu Tiekėjas nevykdo prisiimtų įsipareigojimų už Sutartyje nustatytą Sutarties kainą</w:t>
            </w:r>
            <w:r w:rsidR="00A42FA7" w:rsidRPr="000A1957">
              <w:rPr>
                <w:kern w:val="2"/>
                <w:szCs w:val="24"/>
              </w:rPr>
              <w:t>;</w:t>
            </w:r>
          </w:p>
          <w:p w14:paraId="59AB67D0" w14:textId="0A7718EA" w:rsidR="005B4B2A" w:rsidRPr="000A1957" w:rsidRDefault="005B4B2A" w:rsidP="00727C83">
            <w:pPr>
              <w:spacing w:line="257" w:lineRule="auto"/>
              <w:jc w:val="both"/>
              <w:rPr>
                <w:kern w:val="2"/>
                <w:szCs w:val="24"/>
              </w:rPr>
            </w:pPr>
            <w:r w:rsidRPr="000A1957">
              <w:rPr>
                <w:kern w:val="2"/>
                <w:szCs w:val="24"/>
              </w:rPr>
              <w:t xml:space="preserve">12.2.4. jeigu Tiekėjas vėluoja pristatyti Prekes daugiau nei </w:t>
            </w:r>
            <w:r w:rsidR="000A1957" w:rsidRPr="000A1957">
              <w:rPr>
                <w:kern w:val="2"/>
                <w:szCs w:val="24"/>
              </w:rPr>
              <w:t xml:space="preserve">5 dienas nei </w:t>
            </w:r>
            <w:r w:rsidRPr="000A1957">
              <w:rPr>
                <w:kern w:val="2"/>
                <w:szCs w:val="24"/>
              </w:rPr>
              <w:t>Sutartyje nustatytas Prekių pristatymo terminas;</w:t>
            </w:r>
          </w:p>
          <w:p w14:paraId="4DBEF95E"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12.2.6. Tiekėjas pažeidžia Prekių pristatymo terminus ir dėl Prekių pristatymo vėlavimo Prekės tampa nebereikalingos;</w:t>
            </w:r>
          </w:p>
          <w:p w14:paraId="32715FBE"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12.2.7. Tiekėjas daugiau kaip 2 (du) kartus pristato Prekes, kurios neatitinka Sutartyje ir (ar) Įstatymuose nustatytų reikalavimų Prekėms;</w:t>
            </w:r>
          </w:p>
          <w:p w14:paraId="4AEDAC2C"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12.2.9. Tiekėjas pažeidžia šios Sutarties nuostatas, reglamentuojančias konkurenciją, intelektinės nuosavybės ar konfidencialios informacijos valdymą;</w:t>
            </w:r>
          </w:p>
          <w:p w14:paraId="1AF2EE5A" w14:textId="47652205" w:rsidR="005B4B2A" w:rsidRDefault="005B4B2A" w:rsidP="00727C83">
            <w:pPr>
              <w:tabs>
                <w:tab w:val="left" w:pos="567"/>
                <w:tab w:val="left" w:pos="851"/>
                <w:tab w:val="left" w:pos="992"/>
                <w:tab w:val="left" w:pos="1134"/>
              </w:tabs>
              <w:spacing w:line="257" w:lineRule="auto"/>
              <w:jc w:val="both"/>
              <w:rPr>
                <w:rFonts w:eastAsia="Arial"/>
                <w:color w:val="FF0000"/>
                <w:kern w:val="2"/>
                <w:szCs w:val="24"/>
              </w:rPr>
            </w:pPr>
          </w:p>
        </w:tc>
      </w:tr>
      <w:tr w:rsidR="005B4B2A" w14:paraId="26B7EA24" w14:textId="77777777" w:rsidTr="00727C83">
        <w:trPr>
          <w:trHeight w:val="300"/>
        </w:trPr>
        <w:tc>
          <w:tcPr>
            <w:tcW w:w="9535" w:type="dxa"/>
            <w:gridSpan w:val="5"/>
          </w:tcPr>
          <w:p w14:paraId="6B7FF3C6" w14:textId="07F280B5" w:rsidR="005B4B2A" w:rsidRDefault="005B4B2A" w:rsidP="00727C83">
            <w:pPr>
              <w:jc w:val="center"/>
              <w:rPr>
                <w:kern w:val="2"/>
                <w:szCs w:val="24"/>
              </w:rPr>
            </w:pPr>
            <w:r>
              <w:rPr>
                <w:b/>
                <w:bCs/>
                <w:kern w:val="2"/>
                <w:szCs w:val="24"/>
              </w:rPr>
              <w:lastRenderedPageBreak/>
              <w:t xml:space="preserve">13. APLINKOSAUGINIAI IR SOCIALINIAI KRITERIJAI </w:t>
            </w:r>
          </w:p>
        </w:tc>
      </w:tr>
      <w:tr w:rsidR="005B4B2A" w14:paraId="6BC3A934" w14:textId="77777777" w:rsidTr="00727C83">
        <w:trPr>
          <w:trHeight w:val="300"/>
        </w:trPr>
        <w:tc>
          <w:tcPr>
            <w:tcW w:w="2532"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7003" w:type="dxa"/>
            <w:gridSpan w:val="4"/>
          </w:tcPr>
          <w:p w14:paraId="228F51DC" w14:textId="77777777" w:rsidR="005B4B2A" w:rsidRDefault="005B4B2A" w:rsidP="00727C83">
            <w:pPr>
              <w:rPr>
                <w:color w:val="000000"/>
                <w:kern w:val="2"/>
                <w:szCs w:val="24"/>
                <w:shd w:val="clear" w:color="auto" w:fill="FFFFFF"/>
              </w:rPr>
            </w:pPr>
            <w:bookmarkStart w:id="0" w:name="_GoBack"/>
            <w:bookmarkEnd w:id="0"/>
          </w:p>
          <w:p w14:paraId="6F443757" w14:textId="062B98AB" w:rsidR="005B4B2A" w:rsidRDefault="005B4B2A" w:rsidP="00727C8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4.1.</w:t>
            </w:r>
            <w:r>
              <w:rPr>
                <w:color w:val="000000"/>
                <w:kern w:val="2"/>
                <w:szCs w:val="24"/>
                <w:shd w:val="clear" w:color="auto" w:fill="FFFFFF"/>
              </w:rPr>
              <w:t xml:space="preserve"> papunkčiu.</w:t>
            </w:r>
            <w:r>
              <w:rPr>
                <w:color w:val="000000"/>
                <w:kern w:val="2"/>
                <w:szCs w:val="24"/>
              </w:rPr>
              <w:t> </w:t>
            </w:r>
          </w:p>
          <w:p w14:paraId="270BFD51" w14:textId="77777777" w:rsidR="005B4B2A" w:rsidRDefault="005B4B2A" w:rsidP="00727C83">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201D7E2" w14:textId="77777777" w:rsidR="005B4B2A" w:rsidRDefault="005B4B2A" w:rsidP="00727C83">
            <w:pPr>
              <w:rPr>
                <w:b/>
                <w:bCs/>
                <w:kern w:val="2"/>
                <w:szCs w:val="24"/>
              </w:rPr>
            </w:pPr>
          </w:p>
        </w:tc>
      </w:tr>
      <w:tr w:rsidR="005B4B2A" w14:paraId="34309E5D" w14:textId="77777777" w:rsidTr="00727C83">
        <w:trPr>
          <w:trHeight w:val="300"/>
        </w:trPr>
        <w:tc>
          <w:tcPr>
            <w:tcW w:w="2532"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7003" w:type="dxa"/>
            <w:gridSpan w:val="4"/>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5B4B2A" w14:paraId="4D5EAFCE" w14:textId="77777777" w:rsidTr="00727C83">
        <w:trPr>
          <w:trHeight w:val="300"/>
        </w:trPr>
        <w:tc>
          <w:tcPr>
            <w:tcW w:w="9535" w:type="dxa"/>
            <w:gridSpan w:val="5"/>
          </w:tcPr>
          <w:p w14:paraId="48382057" w14:textId="77777777" w:rsidR="005B4B2A" w:rsidRDefault="005B4B2A" w:rsidP="00727C83">
            <w:pPr>
              <w:jc w:val="center"/>
              <w:rPr>
                <w:b/>
                <w:bCs/>
                <w:kern w:val="2"/>
                <w:szCs w:val="24"/>
              </w:rPr>
            </w:pPr>
            <w:r>
              <w:rPr>
                <w:b/>
                <w:bCs/>
                <w:kern w:val="2"/>
                <w:szCs w:val="24"/>
              </w:rPr>
              <w:t xml:space="preserve">14. BENDRŲJŲ SĄLYGŲ PAKEITIMAI IR PAPILDYMAI </w:t>
            </w:r>
          </w:p>
          <w:p w14:paraId="2C3D792E" w14:textId="615E4571" w:rsidR="005B4B2A" w:rsidRDefault="005B4B2A" w:rsidP="00727C83">
            <w:pPr>
              <w:jc w:val="center"/>
              <w:rPr>
                <w:kern w:val="2"/>
                <w:szCs w:val="24"/>
              </w:rPr>
            </w:pPr>
            <w:r>
              <w:rPr>
                <w:kern w:val="2"/>
                <w:szCs w:val="24"/>
              </w:rPr>
              <w:t>(</w:t>
            </w:r>
            <w:r w:rsidR="00BF1D9C">
              <w:rPr>
                <w:kern w:val="2"/>
                <w:szCs w:val="24"/>
              </w:rPr>
              <w:t>netaikoma</w:t>
            </w:r>
            <w:r>
              <w:rPr>
                <w:kern w:val="2"/>
                <w:szCs w:val="24"/>
              </w:rPr>
              <w:t xml:space="preserve">) </w:t>
            </w:r>
          </w:p>
        </w:tc>
      </w:tr>
      <w:tr w:rsidR="005B4B2A" w14:paraId="5D6AF2C0" w14:textId="77777777" w:rsidTr="00727C83">
        <w:trPr>
          <w:trHeight w:val="300"/>
        </w:trPr>
        <w:tc>
          <w:tcPr>
            <w:tcW w:w="9535" w:type="dxa"/>
            <w:gridSpan w:val="5"/>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727C83">
        <w:trPr>
          <w:trHeight w:val="300"/>
        </w:trPr>
        <w:tc>
          <w:tcPr>
            <w:tcW w:w="2532" w:type="dxa"/>
          </w:tcPr>
          <w:p w14:paraId="6AEF8A69" w14:textId="77777777" w:rsidR="005B4B2A" w:rsidRDefault="005B4B2A" w:rsidP="00727C83">
            <w:pPr>
              <w:jc w:val="center"/>
              <w:rPr>
                <w:b/>
                <w:bCs/>
                <w:kern w:val="2"/>
                <w:szCs w:val="24"/>
              </w:rPr>
            </w:pPr>
            <w:r>
              <w:rPr>
                <w:b/>
                <w:bCs/>
                <w:kern w:val="2"/>
                <w:szCs w:val="24"/>
              </w:rPr>
              <w:t>15.1. Priedas Nr. 1</w:t>
            </w:r>
          </w:p>
        </w:tc>
        <w:tc>
          <w:tcPr>
            <w:tcW w:w="7003" w:type="dxa"/>
            <w:gridSpan w:val="4"/>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4F1C224" w14:textId="77777777" w:rsidTr="00727C83">
        <w:trPr>
          <w:trHeight w:val="300"/>
        </w:trPr>
        <w:tc>
          <w:tcPr>
            <w:tcW w:w="2532" w:type="dxa"/>
          </w:tcPr>
          <w:p w14:paraId="301835A7" w14:textId="77777777" w:rsidR="005B4B2A" w:rsidRDefault="005B4B2A" w:rsidP="00727C83">
            <w:pPr>
              <w:jc w:val="center"/>
              <w:rPr>
                <w:b/>
                <w:bCs/>
                <w:kern w:val="2"/>
                <w:szCs w:val="24"/>
              </w:rPr>
            </w:pPr>
            <w:r>
              <w:rPr>
                <w:b/>
                <w:bCs/>
                <w:kern w:val="2"/>
                <w:szCs w:val="24"/>
              </w:rPr>
              <w:t>15.2. Priedas Nr. 2</w:t>
            </w:r>
          </w:p>
        </w:tc>
        <w:tc>
          <w:tcPr>
            <w:tcW w:w="7003" w:type="dxa"/>
            <w:gridSpan w:val="4"/>
          </w:tcPr>
          <w:p w14:paraId="2BCF2601" w14:textId="0F6CCF12" w:rsidR="005B4B2A" w:rsidRDefault="00BF1D9C" w:rsidP="00727C83">
            <w:pPr>
              <w:jc w:val="center"/>
              <w:rPr>
                <w:b/>
                <w:bCs/>
                <w:kern w:val="2"/>
                <w:szCs w:val="24"/>
              </w:rPr>
            </w:pPr>
            <w:r>
              <w:rPr>
                <w:b/>
                <w:bCs/>
                <w:kern w:val="2"/>
                <w:szCs w:val="24"/>
              </w:rPr>
              <w:t>Pasiūlymas</w:t>
            </w:r>
          </w:p>
        </w:tc>
      </w:tr>
      <w:tr w:rsidR="005B4B2A" w14:paraId="47B79418" w14:textId="77777777" w:rsidTr="00727C83">
        <w:tc>
          <w:tcPr>
            <w:tcW w:w="9535" w:type="dxa"/>
            <w:gridSpan w:val="5"/>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727C83" w:rsidRDefault="00727C83">
      <w:pPr>
        <w:rPr>
          <w:kern w:val="2"/>
          <w:sz w:val="22"/>
          <w:szCs w:val="22"/>
          <w:lang w:val="en-US"/>
        </w:rPr>
      </w:pPr>
      <w:r>
        <w:rPr>
          <w:kern w:val="2"/>
          <w:sz w:val="22"/>
          <w:szCs w:val="22"/>
          <w:lang w:val="en-US"/>
        </w:rPr>
        <w:separator/>
      </w:r>
    </w:p>
  </w:endnote>
  <w:endnote w:type="continuationSeparator" w:id="0">
    <w:p w14:paraId="3B161C94" w14:textId="77777777" w:rsidR="00727C83" w:rsidRDefault="00727C83">
      <w:pPr>
        <w:rPr>
          <w:kern w:val="2"/>
          <w:sz w:val="22"/>
          <w:szCs w:val="22"/>
          <w:lang w:val="en-US"/>
        </w:rPr>
      </w:pPr>
      <w:r>
        <w:rPr>
          <w:kern w:val="2"/>
          <w:sz w:val="22"/>
          <w:szCs w:val="22"/>
          <w:lang w:val="en-US"/>
        </w:rPr>
        <w:continuationSeparator/>
      </w:r>
    </w:p>
  </w:endnote>
  <w:endnote w:type="continuationNotice" w:id="1">
    <w:p w14:paraId="455719CA" w14:textId="77777777" w:rsidR="00727C83" w:rsidRDefault="00727C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727C83" w:rsidRDefault="00727C8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727C83" w:rsidRDefault="00727C8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727C83" w:rsidRDefault="00727C8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727C83" w:rsidRDefault="00727C83">
      <w:pPr>
        <w:rPr>
          <w:kern w:val="2"/>
          <w:sz w:val="22"/>
          <w:szCs w:val="22"/>
          <w:lang w:val="en-US"/>
        </w:rPr>
      </w:pPr>
      <w:r>
        <w:rPr>
          <w:kern w:val="2"/>
          <w:sz w:val="22"/>
          <w:szCs w:val="22"/>
          <w:lang w:val="en-US"/>
        </w:rPr>
        <w:separator/>
      </w:r>
    </w:p>
  </w:footnote>
  <w:footnote w:type="continuationSeparator" w:id="0">
    <w:p w14:paraId="2E8F48DE" w14:textId="77777777" w:rsidR="00727C83" w:rsidRDefault="00727C83">
      <w:pPr>
        <w:rPr>
          <w:kern w:val="2"/>
          <w:sz w:val="22"/>
          <w:szCs w:val="22"/>
          <w:lang w:val="en-US"/>
        </w:rPr>
      </w:pPr>
      <w:r>
        <w:rPr>
          <w:kern w:val="2"/>
          <w:sz w:val="22"/>
          <w:szCs w:val="22"/>
          <w:lang w:val="en-US"/>
        </w:rPr>
        <w:continuationSeparator/>
      </w:r>
    </w:p>
  </w:footnote>
  <w:footnote w:type="continuationNotice" w:id="1">
    <w:p w14:paraId="623E181B" w14:textId="77777777" w:rsidR="00727C83" w:rsidRDefault="00727C8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727C83" w:rsidRDefault="00727C8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727C83" w:rsidRDefault="00727C8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727C83" w:rsidRDefault="00727C8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727C83" w:rsidRDefault="00727C8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3146D"/>
    <w:rsid w:val="00045237"/>
    <w:rsid w:val="000A1957"/>
    <w:rsid w:val="001B2EB7"/>
    <w:rsid w:val="002A03FF"/>
    <w:rsid w:val="003A7150"/>
    <w:rsid w:val="004A67D9"/>
    <w:rsid w:val="005413A4"/>
    <w:rsid w:val="005B4B2A"/>
    <w:rsid w:val="0060776F"/>
    <w:rsid w:val="006D59D1"/>
    <w:rsid w:val="00704CA1"/>
    <w:rsid w:val="00727C83"/>
    <w:rsid w:val="007D0D83"/>
    <w:rsid w:val="00872E9C"/>
    <w:rsid w:val="00876BBA"/>
    <w:rsid w:val="00960963"/>
    <w:rsid w:val="00962C24"/>
    <w:rsid w:val="00A42FA7"/>
    <w:rsid w:val="00AF7C9E"/>
    <w:rsid w:val="00BF1D9C"/>
    <w:rsid w:val="00C20551"/>
    <w:rsid w:val="00DC1C44"/>
    <w:rsid w:val="00E14181"/>
    <w:rsid w:val="00EC2681"/>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documentManagement/types"/>
    <ds:schemaRef ds:uri="http://purl.org/dc/dcmitype/"/>
    <ds:schemaRef ds:uri="http://purl.org/dc/terms/"/>
    <ds:schemaRef ds:uri="http://purl.org/dc/elements/1.1/"/>
    <ds:schemaRef ds:uri="http://schemas.microsoft.com/office/2006/metadata/properties"/>
    <ds:schemaRef ds:uri="d44e4088-9f89-4dfc-868c-5b1bb7340ab6"/>
    <ds:schemaRef ds:uri="http://schemas.openxmlformats.org/package/2006/metadata/core-properties"/>
    <ds:schemaRef ds:uri="http://schemas.microsoft.com/office/infopath/2007/PartnerControls"/>
    <ds:schemaRef ds:uri="1dfd7ada-1fc0-4ec4-a980-6dd88fb76a22"/>
    <ds:schemaRef ds:uri="http://www.w3.org/XML/1998/namespace"/>
  </ds:schemaRefs>
</ds:datastoreItem>
</file>

<file path=customXml/itemProps3.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FE798-96CC-40BC-8807-929A10663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60963</Words>
  <Characters>34750</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2025-04-24T11:39:00Z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